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4D43E" w14:textId="20F0301D" w:rsidR="00A57372" w:rsidRPr="00A57372" w:rsidRDefault="00A57372" w:rsidP="00A57372">
      <w:pPr>
        <w:jc w:val="center"/>
        <w:rPr>
          <w:rFonts w:ascii="Century Gothic" w:hAnsi="Century Gothic"/>
          <w:b/>
          <w:bCs/>
          <w:sz w:val="32"/>
          <w:szCs w:val="32"/>
        </w:rPr>
      </w:pPr>
      <w:r w:rsidRPr="00A57372">
        <w:rPr>
          <w:rFonts w:ascii="Century Gothic" w:hAnsi="Century Gothic"/>
          <w:b/>
          <w:bCs/>
          <w:sz w:val="32"/>
          <w:szCs w:val="32"/>
        </w:rPr>
        <w:t>Supporting Our Sisters (SOS) Grant Program</w:t>
      </w:r>
    </w:p>
    <w:p w14:paraId="798A9F8F" w14:textId="77777777" w:rsidR="00A57372" w:rsidRDefault="00A57372" w:rsidP="00A57372">
      <w:pPr>
        <w:jc w:val="center"/>
        <w:rPr>
          <w:rFonts w:ascii="Century Gothic" w:hAnsi="Century Gothic"/>
          <w:b/>
          <w:bCs/>
        </w:rPr>
      </w:pPr>
    </w:p>
    <w:p w14:paraId="776AAAC6" w14:textId="2E942EFF" w:rsidR="00A57372" w:rsidRPr="00442BC3" w:rsidRDefault="00A57372" w:rsidP="00442BC3">
      <w:pPr>
        <w:pStyle w:val="ListParagraph"/>
        <w:numPr>
          <w:ilvl w:val="0"/>
          <w:numId w:val="12"/>
        </w:numPr>
        <w:rPr>
          <w:rFonts w:ascii="Century Gothic" w:hAnsi="Century Gothic"/>
        </w:rPr>
      </w:pPr>
      <w:r w:rsidRPr="00442BC3">
        <w:rPr>
          <w:rFonts w:ascii="Century Gothic" w:hAnsi="Century Gothic"/>
        </w:rPr>
        <w:t>General Conditions for SOS Grant Program:</w:t>
      </w:r>
    </w:p>
    <w:p w14:paraId="06A3F068" w14:textId="77777777" w:rsidR="00A57372" w:rsidRDefault="00A57372" w:rsidP="00A57372">
      <w:pPr>
        <w:pStyle w:val="ListParagraph"/>
        <w:rPr>
          <w:rFonts w:ascii="Century Gothic" w:hAnsi="Century Gothic"/>
        </w:rPr>
      </w:pPr>
    </w:p>
    <w:p w14:paraId="3B043617" w14:textId="0297CDF9" w:rsidR="006C6D9C" w:rsidRPr="00C73E07" w:rsidRDefault="00A57372" w:rsidP="00C73E07">
      <w:pPr>
        <w:pStyle w:val="ListParagraph"/>
        <w:numPr>
          <w:ilvl w:val="0"/>
          <w:numId w:val="3"/>
        </w:numPr>
        <w:rPr>
          <w:rFonts w:ascii="Century Gothic" w:hAnsi="Century Gothic"/>
        </w:rPr>
      </w:pPr>
      <w:r w:rsidRPr="00C73E07">
        <w:rPr>
          <w:rFonts w:ascii="Century Gothic" w:hAnsi="Century Gothic"/>
        </w:rPr>
        <w:t>The SOS Selection Committ</w:t>
      </w:r>
      <w:r w:rsidR="006C6D9C" w:rsidRPr="00C73E07">
        <w:rPr>
          <w:rFonts w:ascii="Century Gothic" w:hAnsi="Century Gothic"/>
        </w:rPr>
        <w:t>ee, with approval from the NC SWO President, determines grant recipients and all decisions are final.</w:t>
      </w:r>
    </w:p>
    <w:p w14:paraId="050324E2" w14:textId="77777777" w:rsidR="001E5006" w:rsidRDefault="001E5006" w:rsidP="001E5006">
      <w:pPr>
        <w:pStyle w:val="ListParagraph"/>
        <w:ind w:left="1440"/>
        <w:rPr>
          <w:rFonts w:ascii="Century Gothic" w:hAnsi="Century Gothic"/>
        </w:rPr>
      </w:pPr>
    </w:p>
    <w:p w14:paraId="32B4F433" w14:textId="36340727" w:rsidR="006C6D9C" w:rsidRDefault="006C6D9C" w:rsidP="006C6D9C">
      <w:pPr>
        <w:pStyle w:val="ListParagraph"/>
        <w:numPr>
          <w:ilvl w:val="0"/>
          <w:numId w:val="3"/>
        </w:numPr>
        <w:rPr>
          <w:rFonts w:ascii="Century Gothic" w:hAnsi="Century Gothic"/>
        </w:rPr>
      </w:pPr>
      <w:r>
        <w:rPr>
          <w:rFonts w:ascii="Century Gothic" w:hAnsi="Century Gothic"/>
        </w:rPr>
        <w:t>The NC SWO Stewardship Committee has the authority to suspend, change, or terminate the grant program at any time. However, grants approved before such actions will be honored based on the guidelines in place when they were awarded.</w:t>
      </w:r>
    </w:p>
    <w:p w14:paraId="11046DBD" w14:textId="77777777" w:rsidR="001F65C3" w:rsidRDefault="001F65C3" w:rsidP="001F65C3">
      <w:pPr>
        <w:pStyle w:val="ListParagraph"/>
        <w:ind w:left="1440"/>
        <w:rPr>
          <w:rFonts w:ascii="Century Gothic" w:hAnsi="Century Gothic"/>
        </w:rPr>
      </w:pPr>
    </w:p>
    <w:p w14:paraId="301375D1" w14:textId="23911CA3" w:rsidR="006C6D9C" w:rsidRPr="008D6771" w:rsidRDefault="006C6D9C" w:rsidP="008D6771">
      <w:pPr>
        <w:pStyle w:val="ListParagraph"/>
        <w:numPr>
          <w:ilvl w:val="0"/>
          <w:numId w:val="3"/>
        </w:numPr>
        <w:rPr>
          <w:rFonts w:ascii="Century Gothic" w:hAnsi="Century Gothic"/>
        </w:rPr>
      </w:pPr>
      <w:r w:rsidRPr="008D6771">
        <w:rPr>
          <w:rFonts w:ascii="Century Gothic" w:hAnsi="Century Gothic"/>
        </w:rPr>
        <w:t>The NC SWO Board holds ultimate authority over the grant program, and its decisions on any program-related matters are final.</w:t>
      </w:r>
    </w:p>
    <w:p w14:paraId="0CC7E382" w14:textId="77777777" w:rsidR="002E33A5" w:rsidRDefault="002E33A5" w:rsidP="002E33A5">
      <w:pPr>
        <w:pStyle w:val="ListParagraph"/>
        <w:ind w:left="1440"/>
        <w:rPr>
          <w:rFonts w:ascii="Century Gothic" w:hAnsi="Century Gothic"/>
        </w:rPr>
      </w:pPr>
    </w:p>
    <w:p w14:paraId="55384C4C" w14:textId="0D9DDD5F" w:rsidR="006C6D9C" w:rsidRPr="00D9368C" w:rsidRDefault="002E33A5" w:rsidP="00F07705">
      <w:pPr>
        <w:pStyle w:val="ListParagraph"/>
        <w:numPr>
          <w:ilvl w:val="0"/>
          <w:numId w:val="12"/>
        </w:numPr>
        <w:rPr>
          <w:rFonts w:ascii="Century Gothic" w:hAnsi="Century Gothic"/>
        </w:rPr>
      </w:pPr>
      <w:r w:rsidRPr="00D9368C">
        <w:rPr>
          <w:rFonts w:ascii="Century Gothic" w:hAnsi="Century Gothic"/>
        </w:rPr>
        <w:t>SOS Grant Committee:</w:t>
      </w:r>
    </w:p>
    <w:p w14:paraId="61DE7CC5" w14:textId="77777777" w:rsidR="002E33A5" w:rsidRPr="002E33A5" w:rsidRDefault="002E33A5" w:rsidP="002E33A5">
      <w:pPr>
        <w:pStyle w:val="ListParagraph"/>
        <w:ind w:left="1440"/>
        <w:rPr>
          <w:rFonts w:ascii="Century Gothic" w:hAnsi="Century Gothic"/>
        </w:rPr>
      </w:pPr>
    </w:p>
    <w:p w14:paraId="77FC074E" w14:textId="71F29AF0" w:rsidR="002E33A5" w:rsidRDefault="002E33A5" w:rsidP="002B46CB">
      <w:pPr>
        <w:pStyle w:val="ListParagraph"/>
        <w:numPr>
          <w:ilvl w:val="0"/>
          <w:numId w:val="10"/>
        </w:numPr>
        <w:rPr>
          <w:rFonts w:ascii="Century Gothic" w:hAnsi="Century Gothic"/>
        </w:rPr>
      </w:pPr>
      <w:r w:rsidRPr="002B46CB">
        <w:rPr>
          <w:rFonts w:ascii="Century Gothic" w:hAnsi="Century Gothic"/>
        </w:rPr>
        <w:t>A sub-committee of the NC SWO Stewardship Committee</w:t>
      </w:r>
      <w:r w:rsidR="001F65C3">
        <w:rPr>
          <w:rFonts w:ascii="Century Gothic" w:hAnsi="Century Gothic"/>
        </w:rPr>
        <w:t>.</w:t>
      </w:r>
    </w:p>
    <w:p w14:paraId="37862CA1" w14:textId="77777777" w:rsidR="001F65C3" w:rsidRPr="002B46CB" w:rsidRDefault="001F65C3" w:rsidP="001F65C3">
      <w:pPr>
        <w:pStyle w:val="ListParagraph"/>
        <w:ind w:left="1440"/>
        <w:rPr>
          <w:rFonts w:ascii="Century Gothic" w:hAnsi="Century Gothic"/>
        </w:rPr>
      </w:pPr>
    </w:p>
    <w:p w14:paraId="05CB138E" w14:textId="42B10D6D" w:rsidR="00C13585" w:rsidRDefault="00074FE2" w:rsidP="00074FE2">
      <w:pPr>
        <w:pStyle w:val="ListParagraph"/>
        <w:numPr>
          <w:ilvl w:val="0"/>
          <w:numId w:val="10"/>
        </w:numPr>
        <w:rPr>
          <w:rFonts w:ascii="Century Gothic" w:hAnsi="Century Gothic"/>
        </w:rPr>
      </w:pPr>
      <w:r>
        <w:rPr>
          <w:rFonts w:ascii="Century Gothic" w:hAnsi="Century Gothic"/>
        </w:rPr>
        <w:t>Composed of five (5) to nine (9) members, in</w:t>
      </w:r>
      <w:r w:rsidR="008066CD">
        <w:rPr>
          <w:rFonts w:ascii="Century Gothic" w:hAnsi="Century Gothic"/>
        </w:rPr>
        <w:t>cluding representatives from the Stewardship Committee and the SOS Selection Committee.</w:t>
      </w:r>
    </w:p>
    <w:p w14:paraId="4D948D39" w14:textId="77777777" w:rsidR="00F07705" w:rsidRPr="00F07705" w:rsidRDefault="00F07705" w:rsidP="00F07705">
      <w:pPr>
        <w:pStyle w:val="ListParagraph"/>
        <w:rPr>
          <w:rFonts w:ascii="Century Gothic" w:hAnsi="Century Gothic"/>
        </w:rPr>
      </w:pPr>
    </w:p>
    <w:p w14:paraId="70DC8D15" w14:textId="28A367E1" w:rsidR="00DC4B19" w:rsidRPr="00500F4E" w:rsidRDefault="007F0107" w:rsidP="00DC4B19">
      <w:pPr>
        <w:pStyle w:val="ListParagraph"/>
        <w:numPr>
          <w:ilvl w:val="0"/>
          <w:numId w:val="10"/>
        </w:numPr>
        <w:rPr>
          <w:rFonts w:ascii="Century Gothic" w:hAnsi="Century Gothic"/>
        </w:rPr>
      </w:pPr>
      <w:r w:rsidRPr="00500F4E">
        <w:rPr>
          <w:rFonts w:ascii="Century Gothic" w:hAnsi="Century Gothic"/>
        </w:rPr>
        <w:t>The SOS Selection Committee consists of three (3) to five (5) members, with no more than one (!)</w:t>
      </w:r>
      <w:r w:rsidR="001B47A8" w:rsidRPr="00500F4E">
        <w:rPr>
          <w:rFonts w:ascii="Century Gothic" w:hAnsi="Century Gothic"/>
        </w:rPr>
        <w:t xml:space="preserve"> NC SWO Board member and no more than two (2)</w:t>
      </w:r>
      <w:r w:rsidR="00420D8F" w:rsidRPr="00500F4E">
        <w:rPr>
          <w:rFonts w:ascii="Century Gothic" w:hAnsi="Century Gothic"/>
        </w:rPr>
        <w:t xml:space="preserve"> members from the same congregation. Their term is two (2) years, and consecutive t</w:t>
      </w:r>
      <w:r w:rsidR="00246706" w:rsidRPr="00500F4E">
        <w:rPr>
          <w:rFonts w:ascii="Century Gothic" w:hAnsi="Century Gothic"/>
        </w:rPr>
        <w:t>erms are allowed. Replacement of no more than half the committee members occurs annually.</w:t>
      </w:r>
    </w:p>
    <w:p w14:paraId="7CEED133" w14:textId="77777777" w:rsidR="00DC4B19" w:rsidRPr="005D3044" w:rsidRDefault="00DC4B19" w:rsidP="00DC4B19">
      <w:pPr>
        <w:pStyle w:val="ListParagraph"/>
        <w:ind w:left="1440"/>
        <w:rPr>
          <w:rFonts w:ascii="Century Gothic" w:hAnsi="Century Gothic"/>
        </w:rPr>
      </w:pPr>
    </w:p>
    <w:p w14:paraId="4FAD1E20" w14:textId="6B59AFB8" w:rsidR="00C73E07" w:rsidRDefault="005C5F98" w:rsidP="00F07705">
      <w:pPr>
        <w:pStyle w:val="ListParagraph"/>
        <w:numPr>
          <w:ilvl w:val="0"/>
          <w:numId w:val="12"/>
        </w:numPr>
        <w:rPr>
          <w:rFonts w:ascii="Century Gothic" w:hAnsi="Century Gothic"/>
        </w:rPr>
      </w:pPr>
      <w:r w:rsidRPr="003E2028">
        <w:rPr>
          <w:rFonts w:ascii="Century Gothic" w:hAnsi="Century Gothic"/>
        </w:rPr>
        <w:t>Stewardship Committee Responsibilities for the SOS Grant Program:</w:t>
      </w:r>
    </w:p>
    <w:p w14:paraId="008ED644" w14:textId="77777777" w:rsidR="00A15232" w:rsidRPr="005F1C71" w:rsidRDefault="00A15232" w:rsidP="00D46B99">
      <w:pPr>
        <w:pStyle w:val="ListParagraph"/>
        <w:rPr>
          <w:rFonts w:ascii="Century Gothic" w:hAnsi="Century Gothic"/>
        </w:rPr>
      </w:pPr>
    </w:p>
    <w:p w14:paraId="34686ED0" w14:textId="77B8F389" w:rsidR="00282C86" w:rsidRDefault="008D31C2" w:rsidP="00F07705">
      <w:pPr>
        <w:pStyle w:val="ListParagraph"/>
        <w:numPr>
          <w:ilvl w:val="1"/>
          <w:numId w:val="12"/>
        </w:numPr>
        <w:rPr>
          <w:rFonts w:ascii="Century Gothic" w:hAnsi="Century Gothic"/>
        </w:rPr>
      </w:pPr>
      <w:r>
        <w:rPr>
          <w:rFonts w:ascii="Century Gothic" w:hAnsi="Century Gothic"/>
        </w:rPr>
        <w:t>Determine the annual funding available for program objectives. Pr</w:t>
      </w:r>
      <w:r w:rsidR="00282C86">
        <w:rPr>
          <w:rFonts w:ascii="Century Gothic" w:hAnsi="Century Gothic"/>
        </w:rPr>
        <w:t xml:space="preserve">esent this amount to the NC SWO </w:t>
      </w:r>
      <w:r w:rsidR="000105AA">
        <w:rPr>
          <w:rFonts w:ascii="Century Gothic" w:hAnsi="Century Gothic"/>
        </w:rPr>
        <w:t>B</w:t>
      </w:r>
      <w:r w:rsidR="00282C86">
        <w:rPr>
          <w:rFonts w:ascii="Century Gothic" w:hAnsi="Century Gothic"/>
        </w:rPr>
        <w:t>oard for a vote during the</w:t>
      </w:r>
      <w:r w:rsidR="003144E7">
        <w:rPr>
          <w:rFonts w:ascii="Century Gothic" w:hAnsi="Century Gothic"/>
        </w:rPr>
        <w:t>ir</w:t>
      </w:r>
      <w:r w:rsidR="00282C86">
        <w:rPr>
          <w:rFonts w:ascii="Century Gothic" w:hAnsi="Century Gothic"/>
        </w:rPr>
        <w:t xml:space="preserve"> January meeting.</w:t>
      </w:r>
    </w:p>
    <w:p w14:paraId="1228671A" w14:textId="77777777" w:rsidR="00C81A26" w:rsidRDefault="00C81A26" w:rsidP="00C81A26">
      <w:pPr>
        <w:pStyle w:val="ListParagraph"/>
        <w:ind w:left="1440"/>
        <w:rPr>
          <w:rFonts w:ascii="Century Gothic" w:hAnsi="Century Gothic"/>
        </w:rPr>
      </w:pPr>
    </w:p>
    <w:p w14:paraId="61337043" w14:textId="77777777" w:rsidR="00282C86" w:rsidRDefault="00282C86" w:rsidP="00F07705">
      <w:pPr>
        <w:pStyle w:val="ListParagraph"/>
        <w:numPr>
          <w:ilvl w:val="1"/>
          <w:numId w:val="12"/>
        </w:numPr>
        <w:rPr>
          <w:rFonts w:ascii="Century Gothic" w:hAnsi="Century Gothic"/>
        </w:rPr>
      </w:pPr>
      <w:r>
        <w:rPr>
          <w:rFonts w:ascii="Century Gothic" w:hAnsi="Century Gothic"/>
        </w:rPr>
        <w:t>Recommend the percentage (%) of SOS donations collected or the total dollar amount available for grants in the upcoming year.</w:t>
      </w:r>
    </w:p>
    <w:p w14:paraId="55AAE4FC" w14:textId="77777777" w:rsidR="00C81A26" w:rsidRDefault="00C81A26" w:rsidP="00C81A26">
      <w:pPr>
        <w:pStyle w:val="ListParagraph"/>
        <w:ind w:left="1440"/>
        <w:rPr>
          <w:rFonts w:ascii="Century Gothic" w:hAnsi="Century Gothic"/>
        </w:rPr>
      </w:pPr>
    </w:p>
    <w:p w14:paraId="6BA4F6CA" w14:textId="77777777" w:rsidR="00282C86" w:rsidRDefault="00282C86" w:rsidP="00F07705">
      <w:pPr>
        <w:pStyle w:val="ListParagraph"/>
        <w:numPr>
          <w:ilvl w:val="1"/>
          <w:numId w:val="12"/>
        </w:numPr>
        <w:rPr>
          <w:rFonts w:ascii="Century Gothic" w:hAnsi="Century Gothic"/>
        </w:rPr>
      </w:pPr>
      <w:r>
        <w:rPr>
          <w:rFonts w:ascii="Century Gothic" w:hAnsi="Century Gothic"/>
        </w:rPr>
        <w:t>Annually, at the January Board meeting, communicate the dollar amount available for grants to the SOS Selection Committee.</w:t>
      </w:r>
    </w:p>
    <w:p w14:paraId="5FDCB76D" w14:textId="77777777" w:rsidR="00C81A26" w:rsidRPr="00C81A26" w:rsidRDefault="00C81A26" w:rsidP="00C81A26">
      <w:pPr>
        <w:pStyle w:val="ListParagraph"/>
        <w:rPr>
          <w:rFonts w:ascii="Century Gothic" w:hAnsi="Century Gothic"/>
        </w:rPr>
      </w:pPr>
    </w:p>
    <w:p w14:paraId="3FB2C7A8" w14:textId="7F3D0B6F" w:rsidR="005C5F98" w:rsidRDefault="00282C86" w:rsidP="00F07705">
      <w:pPr>
        <w:pStyle w:val="ListParagraph"/>
        <w:numPr>
          <w:ilvl w:val="1"/>
          <w:numId w:val="12"/>
        </w:numPr>
        <w:rPr>
          <w:rFonts w:ascii="Century Gothic" w:hAnsi="Century Gothic"/>
        </w:rPr>
      </w:pPr>
      <w:r>
        <w:rPr>
          <w:rFonts w:ascii="Century Gothic" w:hAnsi="Century Gothic"/>
        </w:rPr>
        <w:t>Write an article or appeal for the July-August Bulletin, requesting Lutheran women to donate the determined amount. This appeal occurs once a year.</w:t>
      </w:r>
      <w:r w:rsidR="008D31C2">
        <w:rPr>
          <w:rFonts w:ascii="Century Gothic" w:hAnsi="Century Gothic"/>
        </w:rPr>
        <w:t xml:space="preserve"> </w:t>
      </w:r>
    </w:p>
    <w:p w14:paraId="0E3B3D15" w14:textId="77777777" w:rsidR="00A6365B" w:rsidRPr="00A6365B" w:rsidRDefault="00A6365B" w:rsidP="00A6365B">
      <w:pPr>
        <w:pStyle w:val="ListParagraph"/>
        <w:rPr>
          <w:rFonts w:ascii="Century Gothic" w:hAnsi="Century Gothic"/>
        </w:rPr>
      </w:pPr>
    </w:p>
    <w:p w14:paraId="2AD9DC93" w14:textId="77777777" w:rsidR="00930939" w:rsidRDefault="00A6365B" w:rsidP="00F07705">
      <w:pPr>
        <w:pStyle w:val="ListParagraph"/>
        <w:numPr>
          <w:ilvl w:val="1"/>
          <w:numId w:val="12"/>
        </w:numPr>
        <w:rPr>
          <w:rFonts w:ascii="Century Gothic" w:hAnsi="Century Gothic"/>
        </w:rPr>
      </w:pPr>
      <w:r>
        <w:rPr>
          <w:rFonts w:ascii="Century Gothic" w:hAnsi="Century Gothic"/>
        </w:rPr>
        <w:lastRenderedPageBreak/>
        <w:t xml:space="preserve">Write a letter </w:t>
      </w:r>
      <w:r w:rsidR="00930939">
        <w:rPr>
          <w:rFonts w:ascii="Century Gothic" w:hAnsi="Century Gothic"/>
        </w:rPr>
        <w:t>f</w:t>
      </w:r>
      <w:r>
        <w:rPr>
          <w:rFonts w:ascii="Century Gothic" w:hAnsi="Century Gothic"/>
        </w:rPr>
        <w:t>or the September-</w:t>
      </w:r>
      <w:r w:rsidR="00930939">
        <w:rPr>
          <w:rFonts w:ascii="Century Gothic" w:hAnsi="Century Gothic"/>
        </w:rPr>
        <w:t>October</w:t>
      </w:r>
      <w:r>
        <w:rPr>
          <w:rFonts w:ascii="Century Gothic" w:hAnsi="Century Gothic"/>
        </w:rPr>
        <w:t xml:space="preserve"> Bulletin </w:t>
      </w:r>
      <w:r w:rsidR="00930939">
        <w:rPr>
          <w:rFonts w:ascii="Century Gothic" w:hAnsi="Century Gothic"/>
        </w:rPr>
        <w:t xml:space="preserve">thanking </w:t>
      </w:r>
      <w:r>
        <w:rPr>
          <w:rFonts w:ascii="Century Gothic" w:hAnsi="Century Gothic"/>
        </w:rPr>
        <w:t>all donors</w:t>
      </w:r>
      <w:r w:rsidR="00930939">
        <w:rPr>
          <w:rFonts w:ascii="Century Gothic" w:hAnsi="Century Gothic"/>
        </w:rPr>
        <w:t xml:space="preserve"> for their support of the SOS campaign.</w:t>
      </w:r>
    </w:p>
    <w:p w14:paraId="02EFCED2" w14:textId="77777777" w:rsidR="00930939" w:rsidRPr="00930939" w:rsidRDefault="00930939" w:rsidP="00930939">
      <w:pPr>
        <w:pStyle w:val="ListParagraph"/>
        <w:rPr>
          <w:rFonts w:ascii="Century Gothic" w:hAnsi="Century Gothic"/>
        </w:rPr>
      </w:pPr>
    </w:p>
    <w:p w14:paraId="65808355" w14:textId="40CF2EF5" w:rsidR="00A6365B" w:rsidRDefault="00E64380" w:rsidP="00F07705">
      <w:pPr>
        <w:pStyle w:val="ListParagraph"/>
        <w:numPr>
          <w:ilvl w:val="1"/>
          <w:numId w:val="12"/>
        </w:numPr>
        <w:rPr>
          <w:rFonts w:ascii="Century Gothic" w:hAnsi="Century Gothic"/>
        </w:rPr>
      </w:pPr>
      <w:r>
        <w:rPr>
          <w:rFonts w:ascii="Century Gothic" w:hAnsi="Century Gothic"/>
        </w:rPr>
        <w:t>Write a Bulletin article</w:t>
      </w:r>
      <w:r w:rsidR="00A6365B">
        <w:rPr>
          <w:rFonts w:ascii="Century Gothic" w:hAnsi="Century Gothic"/>
        </w:rPr>
        <w:t xml:space="preserve"> </w:t>
      </w:r>
      <w:r w:rsidR="00DD3F9C">
        <w:rPr>
          <w:rFonts w:ascii="Century Gothic" w:hAnsi="Century Gothic"/>
        </w:rPr>
        <w:t xml:space="preserve">summarizing </w:t>
      </w:r>
      <w:r w:rsidR="00907C46">
        <w:rPr>
          <w:rFonts w:ascii="Century Gothic" w:hAnsi="Century Gothic"/>
        </w:rPr>
        <w:t xml:space="preserve">donations </w:t>
      </w:r>
      <w:r w:rsidR="00DD3F9C">
        <w:rPr>
          <w:rFonts w:ascii="Century Gothic" w:hAnsi="Century Gothic"/>
        </w:rPr>
        <w:t>and thanking</w:t>
      </w:r>
      <w:r w:rsidR="00907C46">
        <w:rPr>
          <w:rFonts w:ascii="Century Gothic" w:hAnsi="Century Gothic"/>
        </w:rPr>
        <w:t xml:space="preserve"> all donors for their </w:t>
      </w:r>
      <w:r w:rsidR="00DD3F9C">
        <w:rPr>
          <w:rFonts w:ascii="Century Gothic" w:hAnsi="Century Gothic"/>
        </w:rPr>
        <w:t>contributions</w:t>
      </w:r>
      <w:r w:rsidR="00907C46">
        <w:rPr>
          <w:rFonts w:ascii="Century Gothic" w:hAnsi="Century Gothic"/>
        </w:rPr>
        <w:t xml:space="preserve"> and prayers. This should be in the January-February Bulletin.</w:t>
      </w:r>
    </w:p>
    <w:p w14:paraId="4CFC3F7A" w14:textId="77777777" w:rsidR="007C42E2" w:rsidRPr="007C42E2" w:rsidRDefault="007C42E2" w:rsidP="007C42E2">
      <w:pPr>
        <w:pStyle w:val="ListParagraph"/>
        <w:rPr>
          <w:rFonts w:ascii="Century Gothic" w:hAnsi="Century Gothic"/>
        </w:rPr>
      </w:pPr>
    </w:p>
    <w:p w14:paraId="5BB1BF14" w14:textId="50CB3EAD" w:rsidR="007C42E2" w:rsidRPr="00E83DD0" w:rsidRDefault="00052A2A" w:rsidP="00E83DD0">
      <w:pPr>
        <w:pStyle w:val="ListParagraph"/>
        <w:numPr>
          <w:ilvl w:val="1"/>
          <w:numId w:val="12"/>
        </w:numPr>
        <w:rPr>
          <w:rFonts w:ascii="Century Gothic" w:hAnsi="Century Gothic"/>
        </w:rPr>
      </w:pPr>
      <w:r>
        <w:rPr>
          <w:rFonts w:ascii="Century Gothic" w:hAnsi="Century Gothic"/>
        </w:rPr>
        <w:t xml:space="preserve">Annually, provide SOS donation envelopes to congregational units and a </w:t>
      </w:r>
      <w:r w:rsidRPr="00E83DD0">
        <w:rPr>
          <w:rFonts w:ascii="Century Gothic" w:hAnsi="Century Gothic"/>
        </w:rPr>
        <w:t>2-3 sentence donation appeal for churches to place in their weekly worship bulletin in September and October.</w:t>
      </w:r>
    </w:p>
    <w:p w14:paraId="74FBFBF7" w14:textId="77777777" w:rsidR="00BC786A" w:rsidRPr="00BC786A" w:rsidRDefault="00BC786A" w:rsidP="00BC786A">
      <w:pPr>
        <w:pStyle w:val="ListParagraph"/>
        <w:rPr>
          <w:rFonts w:ascii="Century Gothic" w:hAnsi="Century Gothic"/>
        </w:rPr>
      </w:pPr>
    </w:p>
    <w:p w14:paraId="3AF7A45C" w14:textId="5367244E" w:rsidR="00272D0C" w:rsidRDefault="00123F05" w:rsidP="00123F05">
      <w:pPr>
        <w:pStyle w:val="ListParagraph"/>
        <w:rPr>
          <w:rFonts w:ascii="Century Gothic" w:hAnsi="Century Gothic"/>
        </w:rPr>
      </w:pPr>
      <w:r>
        <w:rPr>
          <w:rFonts w:ascii="Century Gothic" w:hAnsi="Century Gothic"/>
        </w:rPr>
        <w:t>4,</w:t>
      </w:r>
      <w:r>
        <w:rPr>
          <w:rFonts w:ascii="Century Gothic" w:hAnsi="Century Gothic"/>
        </w:rPr>
        <w:tab/>
      </w:r>
      <w:r w:rsidR="00272D0C" w:rsidRPr="005321C5">
        <w:rPr>
          <w:rFonts w:ascii="Century Gothic" w:hAnsi="Century Gothic"/>
        </w:rPr>
        <w:t>Responsibilities of the SOS Grant Selection Committee</w:t>
      </w:r>
      <w:r>
        <w:rPr>
          <w:rFonts w:ascii="Century Gothic" w:hAnsi="Century Gothic"/>
        </w:rPr>
        <w:t>.</w:t>
      </w:r>
    </w:p>
    <w:p w14:paraId="147EFC3B" w14:textId="77777777" w:rsidR="00123F05" w:rsidRDefault="00123F05" w:rsidP="00123F05">
      <w:pPr>
        <w:pStyle w:val="ListParagraph"/>
        <w:rPr>
          <w:rFonts w:ascii="Century Gothic" w:hAnsi="Century Gothic"/>
        </w:rPr>
      </w:pPr>
    </w:p>
    <w:p w14:paraId="011370C0" w14:textId="39944BBC" w:rsidR="00123F05" w:rsidRDefault="00EC54EC" w:rsidP="005010EE">
      <w:pPr>
        <w:pStyle w:val="ListParagraph"/>
        <w:numPr>
          <w:ilvl w:val="0"/>
          <w:numId w:val="22"/>
        </w:numPr>
        <w:rPr>
          <w:rFonts w:ascii="Century Gothic" w:hAnsi="Century Gothic"/>
        </w:rPr>
      </w:pPr>
      <w:r w:rsidRPr="005010EE">
        <w:rPr>
          <w:rFonts w:ascii="Century Gothic" w:hAnsi="Century Gothic"/>
        </w:rPr>
        <w:t>Select an SOS Committee Treasurer. The SOS Treasurer will work with the NC SWO Treasurer to keep updated information about donations to the fund, funds spent</w:t>
      </w:r>
      <w:r w:rsidR="00221C39" w:rsidRPr="005010EE">
        <w:rPr>
          <w:rFonts w:ascii="Century Gothic" w:hAnsi="Century Gothic"/>
        </w:rPr>
        <w:t>,</w:t>
      </w:r>
      <w:r w:rsidRPr="005010EE">
        <w:rPr>
          <w:rFonts w:ascii="Century Gothic" w:hAnsi="Century Gothic"/>
        </w:rPr>
        <w:t xml:space="preserve"> and the </w:t>
      </w:r>
      <w:r w:rsidR="00221C39" w:rsidRPr="005010EE">
        <w:rPr>
          <w:rFonts w:ascii="Century Gothic" w:hAnsi="Century Gothic"/>
        </w:rPr>
        <w:t>current balance available for grants. Provide this information to the chairperson of the Stewardship Committee before each Board meeting,</w:t>
      </w:r>
      <w:r w:rsidRPr="005010EE">
        <w:rPr>
          <w:rFonts w:ascii="Century Gothic" w:hAnsi="Century Gothic"/>
        </w:rPr>
        <w:t xml:space="preserve"> </w:t>
      </w:r>
    </w:p>
    <w:p w14:paraId="6791DABB" w14:textId="77777777" w:rsidR="00C016DF" w:rsidRDefault="00C016DF" w:rsidP="00C016DF">
      <w:pPr>
        <w:pStyle w:val="ListParagraph"/>
        <w:ind w:left="1440"/>
        <w:rPr>
          <w:rFonts w:ascii="Century Gothic" w:hAnsi="Century Gothic"/>
        </w:rPr>
      </w:pPr>
    </w:p>
    <w:p w14:paraId="779BF1E0" w14:textId="595A5209" w:rsidR="002263B9" w:rsidRDefault="0033747B" w:rsidP="005010EE">
      <w:pPr>
        <w:pStyle w:val="ListParagraph"/>
        <w:numPr>
          <w:ilvl w:val="0"/>
          <w:numId w:val="22"/>
        </w:numPr>
        <w:rPr>
          <w:rFonts w:ascii="Century Gothic" w:hAnsi="Century Gothic"/>
        </w:rPr>
      </w:pPr>
      <w:r>
        <w:rPr>
          <w:rFonts w:ascii="Century Gothic" w:hAnsi="Century Gothic"/>
        </w:rPr>
        <w:t>Update Grant Application Forms as necessary.</w:t>
      </w:r>
    </w:p>
    <w:p w14:paraId="18A34D58" w14:textId="77777777" w:rsidR="005F745E" w:rsidRPr="005F745E" w:rsidRDefault="005F745E" w:rsidP="005F745E">
      <w:pPr>
        <w:pStyle w:val="ListParagraph"/>
        <w:rPr>
          <w:rFonts w:ascii="Century Gothic" w:hAnsi="Century Gothic"/>
        </w:rPr>
      </w:pPr>
    </w:p>
    <w:p w14:paraId="69450A26" w14:textId="77777777" w:rsidR="005F745E" w:rsidRDefault="005F745E" w:rsidP="005F745E">
      <w:pPr>
        <w:pStyle w:val="ListParagraph"/>
        <w:ind w:left="1440"/>
        <w:rPr>
          <w:rFonts w:ascii="Century Gothic" w:hAnsi="Century Gothic"/>
        </w:rPr>
      </w:pPr>
    </w:p>
    <w:p w14:paraId="11735380" w14:textId="6C847B77" w:rsidR="0033747B" w:rsidRDefault="0033747B" w:rsidP="005010EE">
      <w:pPr>
        <w:pStyle w:val="ListParagraph"/>
        <w:numPr>
          <w:ilvl w:val="0"/>
          <w:numId w:val="22"/>
        </w:numPr>
        <w:rPr>
          <w:rFonts w:ascii="Century Gothic" w:hAnsi="Century Gothic"/>
        </w:rPr>
      </w:pPr>
      <w:r>
        <w:rPr>
          <w:rFonts w:ascii="Century Gothic" w:hAnsi="Century Gothic"/>
        </w:rPr>
        <w:t>Meet quarterly, electronically or in person, to review grant applications. Decide if any applications will be funded and make a recommendation to the NC SWO President for final approval. Determine if more information is needed on any of the applications and if so, notify the applicant(s)</w:t>
      </w:r>
      <w:r w:rsidR="00644818">
        <w:rPr>
          <w:rFonts w:ascii="Century Gothic" w:hAnsi="Century Gothic"/>
        </w:rPr>
        <w:t>. The quarterly review meetings should be held within one month of the grant application deadline. Grant applications are due March 20</w:t>
      </w:r>
      <w:r w:rsidR="00644818" w:rsidRPr="00644818">
        <w:rPr>
          <w:rFonts w:ascii="Century Gothic" w:hAnsi="Century Gothic"/>
          <w:vertAlign w:val="superscript"/>
        </w:rPr>
        <w:t>th</w:t>
      </w:r>
      <w:r w:rsidR="00644818">
        <w:rPr>
          <w:rFonts w:ascii="Century Gothic" w:hAnsi="Century Gothic"/>
        </w:rPr>
        <w:t>, June 20</w:t>
      </w:r>
      <w:r w:rsidR="00644818" w:rsidRPr="00644818">
        <w:rPr>
          <w:rFonts w:ascii="Century Gothic" w:hAnsi="Century Gothic"/>
          <w:vertAlign w:val="superscript"/>
        </w:rPr>
        <w:t>th</w:t>
      </w:r>
      <w:r w:rsidR="00644818">
        <w:rPr>
          <w:rFonts w:ascii="Century Gothic" w:hAnsi="Century Gothic"/>
        </w:rPr>
        <w:t xml:space="preserve">, </w:t>
      </w:r>
      <w:r w:rsidR="007B0A39">
        <w:rPr>
          <w:rFonts w:ascii="Century Gothic" w:hAnsi="Century Gothic"/>
        </w:rPr>
        <w:t>September 20</w:t>
      </w:r>
      <w:r w:rsidR="007B0A39" w:rsidRPr="007B0A39">
        <w:rPr>
          <w:rFonts w:ascii="Century Gothic" w:hAnsi="Century Gothic"/>
          <w:vertAlign w:val="superscript"/>
        </w:rPr>
        <w:t>th</w:t>
      </w:r>
      <w:r w:rsidR="007B0A39">
        <w:rPr>
          <w:rFonts w:ascii="Century Gothic" w:hAnsi="Century Gothic"/>
        </w:rPr>
        <w:t xml:space="preserve"> and December 20</w:t>
      </w:r>
      <w:r w:rsidR="007B0A39" w:rsidRPr="007B0A39">
        <w:rPr>
          <w:rFonts w:ascii="Century Gothic" w:hAnsi="Century Gothic"/>
          <w:vertAlign w:val="superscript"/>
        </w:rPr>
        <w:t>th</w:t>
      </w:r>
      <w:r w:rsidR="007B0A39">
        <w:rPr>
          <w:rFonts w:ascii="Century Gothic" w:hAnsi="Century Gothic"/>
        </w:rPr>
        <w:t>.</w:t>
      </w:r>
    </w:p>
    <w:p w14:paraId="39D6D092" w14:textId="77777777" w:rsidR="005F745E" w:rsidRDefault="005F745E" w:rsidP="005F745E">
      <w:pPr>
        <w:pStyle w:val="ListParagraph"/>
        <w:ind w:left="1440"/>
        <w:rPr>
          <w:rFonts w:ascii="Century Gothic" w:hAnsi="Century Gothic"/>
        </w:rPr>
      </w:pPr>
    </w:p>
    <w:p w14:paraId="2242DC7B" w14:textId="7CCE965B" w:rsidR="005F745E" w:rsidRPr="00A03CD7" w:rsidRDefault="007B0A39" w:rsidP="005F745E">
      <w:pPr>
        <w:pStyle w:val="ListParagraph"/>
        <w:numPr>
          <w:ilvl w:val="0"/>
          <w:numId w:val="22"/>
        </w:numPr>
        <w:rPr>
          <w:rFonts w:ascii="Century Gothic" w:hAnsi="Century Gothic"/>
        </w:rPr>
      </w:pPr>
      <w:r w:rsidRPr="00A03CD7">
        <w:rPr>
          <w:rFonts w:ascii="Century Gothic" w:hAnsi="Century Gothic"/>
        </w:rPr>
        <w:t>Notify all applicants receiving an SOS Grant. Also, any re</w:t>
      </w:r>
      <w:r w:rsidR="004B2D32" w:rsidRPr="00A03CD7">
        <w:rPr>
          <w:rFonts w:ascii="Century Gothic" w:hAnsi="Century Gothic"/>
        </w:rPr>
        <w:t>cipients should be notified if more information is needed before a final decision can be made.</w:t>
      </w:r>
    </w:p>
    <w:p w14:paraId="4E83683D" w14:textId="77777777" w:rsidR="005F745E" w:rsidRDefault="005F745E" w:rsidP="005F745E">
      <w:pPr>
        <w:pStyle w:val="ListParagraph"/>
        <w:ind w:left="1440"/>
        <w:rPr>
          <w:rFonts w:ascii="Century Gothic" w:hAnsi="Century Gothic"/>
        </w:rPr>
      </w:pPr>
    </w:p>
    <w:p w14:paraId="3F59C66C" w14:textId="5AB53E31" w:rsidR="004B2D32" w:rsidRDefault="004B2D32" w:rsidP="005010EE">
      <w:pPr>
        <w:pStyle w:val="ListParagraph"/>
        <w:numPr>
          <w:ilvl w:val="0"/>
          <w:numId w:val="22"/>
        </w:numPr>
        <w:rPr>
          <w:rFonts w:ascii="Century Gothic" w:hAnsi="Century Gothic"/>
        </w:rPr>
      </w:pPr>
      <w:r>
        <w:rPr>
          <w:rFonts w:ascii="Century Gothic" w:hAnsi="Century Gothic"/>
        </w:rPr>
        <w:t xml:space="preserve">Assist in identifying a mentor for the grant recipient. who can be of assistance </w:t>
      </w:r>
      <w:r w:rsidR="00C62689">
        <w:rPr>
          <w:rFonts w:ascii="Century Gothic" w:hAnsi="Century Gothic"/>
        </w:rPr>
        <w:t>at</w:t>
      </w:r>
      <w:r>
        <w:rPr>
          <w:rFonts w:ascii="Century Gothic" w:hAnsi="Century Gothic"/>
        </w:rPr>
        <w:t xml:space="preserve"> the start of the new ministry.</w:t>
      </w:r>
    </w:p>
    <w:p w14:paraId="044F1FFA" w14:textId="77777777" w:rsidR="005F745E" w:rsidRDefault="005F745E" w:rsidP="0065675F">
      <w:pPr>
        <w:pStyle w:val="ListParagraph"/>
        <w:ind w:left="1440"/>
        <w:rPr>
          <w:rFonts w:ascii="Century Gothic" w:hAnsi="Century Gothic"/>
        </w:rPr>
      </w:pPr>
    </w:p>
    <w:p w14:paraId="5C04C79A" w14:textId="5EE12B58" w:rsidR="0065675F" w:rsidRPr="0065675F" w:rsidRDefault="00C62689" w:rsidP="0065675F">
      <w:pPr>
        <w:pStyle w:val="ListParagraph"/>
        <w:numPr>
          <w:ilvl w:val="0"/>
          <w:numId w:val="22"/>
        </w:numPr>
        <w:rPr>
          <w:rFonts w:ascii="Century Gothic" w:hAnsi="Century Gothic"/>
        </w:rPr>
      </w:pPr>
      <w:r w:rsidRPr="0065675F">
        <w:rPr>
          <w:rFonts w:ascii="Century Gothic" w:hAnsi="Century Gothic"/>
        </w:rPr>
        <w:t>The SOS Treasurer will report the approved grants, contact information and dollar amounts to the NC SWO Treasurer. The Treasurer wil</w:t>
      </w:r>
      <w:r w:rsidR="003E25B3" w:rsidRPr="0065675F">
        <w:rPr>
          <w:rFonts w:ascii="Century Gothic" w:hAnsi="Century Gothic"/>
        </w:rPr>
        <w:t>l request checks be sent to each recipient.</w:t>
      </w:r>
    </w:p>
    <w:p w14:paraId="39B7D21F" w14:textId="77777777" w:rsidR="0065675F" w:rsidRDefault="0065675F" w:rsidP="0065675F">
      <w:pPr>
        <w:pStyle w:val="ListParagraph"/>
        <w:ind w:left="1440"/>
        <w:rPr>
          <w:rFonts w:ascii="Century Gothic" w:hAnsi="Century Gothic"/>
        </w:rPr>
      </w:pPr>
    </w:p>
    <w:p w14:paraId="3CEB0F01" w14:textId="69427C27" w:rsidR="003E25B3" w:rsidRDefault="003E25B3" w:rsidP="005010EE">
      <w:pPr>
        <w:pStyle w:val="ListParagraph"/>
        <w:numPr>
          <w:ilvl w:val="0"/>
          <w:numId w:val="22"/>
        </w:numPr>
        <w:rPr>
          <w:rFonts w:ascii="Century Gothic" w:hAnsi="Century Gothic"/>
        </w:rPr>
      </w:pPr>
      <w:r>
        <w:rPr>
          <w:rFonts w:ascii="Century Gothic" w:hAnsi="Century Gothic"/>
        </w:rPr>
        <w:t>The SOS Treasurer will follow up and ensure receipt of the check.</w:t>
      </w:r>
    </w:p>
    <w:p w14:paraId="7F8339D1" w14:textId="77777777" w:rsidR="0065675F" w:rsidRDefault="0065675F" w:rsidP="0065675F">
      <w:pPr>
        <w:pStyle w:val="ListParagraph"/>
        <w:ind w:left="1440"/>
        <w:rPr>
          <w:rFonts w:ascii="Century Gothic" w:hAnsi="Century Gothic"/>
        </w:rPr>
      </w:pPr>
    </w:p>
    <w:p w14:paraId="79D4786D" w14:textId="495DBF1E" w:rsidR="003E25B3" w:rsidRPr="005010EE" w:rsidRDefault="003E25B3" w:rsidP="005010EE">
      <w:pPr>
        <w:pStyle w:val="ListParagraph"/>
        <w:numPr>
          <w:ilvl w:val="0"/>
          <w:numId w:val="22"/>
        </w:numPr>
        <w:rPr>
          <w:rFonts w:ascii="Century Gothic" w:hAnsi="Century Gothic"/>
        </w:rPr>
      </w:pPr>
      <w:r>
        <w:rPr>
          <w:rFonts w:ascii="Century Gothic" w:hAnsi="Century Gothic"/>
        </w:rPr>
        <w:t xml:space="preserve">The </w:t>
      </w:r>
      <w:r w:rsidR="001877DD">
        <w:rPr>
          <w:rFonts w:ascii="Century Gothic" w:hAnsi="Century Gothic"/>
        </w:rPr>
        <w:t>SOS Treasurer will follow up on the status and progress of the grant recipients no more than six (6) months after the grant is awarded. The SOS Treasurer will share this information with the NC SWO Board.</w:t>
      </w:r>
    </w:p>
    <w:p w14:paraId="5B7AB2FA" w14:textId="77777777" w:rsidR="005321C5" w:rsidRPr="00123F05" w:rsidRDefault="005321C5" w:rsidP="00123F05">
      <w:pPr>
        <w:ind w:left="720"/>
        <w:rPr>
          <w:rFonts w:ascii="Century Gothic" w:hAnsi="Century Gothic"/>
        </w:rPr>
      </w:pPr>
    </w:p>
    <w:sectPr w:rsidR="005321C5" w:rsidRPr="00123F05" w:rsidSect="005D304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7F99"/>
    <w:multiLevelType w:val="hybridMultilevel"/>
    <w:tmpl w:val="C3344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0C64CD"/>
    <w:multiLevelType w:val="hybridMultilevel"/>
    <w:tmpl w:val="9A449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B30261"/>
    <w:multiLevelType w:val="hybridMultilevel"/>
    <w:tmpl w:val="90A6B8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0D3A8B"/>
    <w:multiLevelType w:val="hybridMultilevel"/>
    <w:tmpl w:val="EC54E5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714EA"/>
    <w:multiLevelType w:val="hybridMultilevel"/>
    <w:tmpl w:val="8ECEF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74572"/>
    <w:multiLevelType w:val="hybridMultilevel"/>
    <w:tmpl w:val="66683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567A4"/>
    <w:multiLevelType w:val="hybridMultilevel"/>
    <w:tmpl w:val="7E96E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3161FA"/>
    <w:multiLevelType w:val="hybridMultilevel"/>
    <w:tmpl w:val="1EC4C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C6617A"/>
    <w:multiLevelType w:val="hybridMultilevel"/>
    <w:tmpl w:val="8B0CB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6620F17"/>
    <w:multiLevelType w:val="hybridMultilevel"/>
    <w:tmpl w:val="4596E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6902DB"/>
    <w:multiLevelType w:val="hybridMultilevel"/>
    <w:tmpl w:val="5824E3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63B0ECB"/>
    <w:multiLevelType w:val="hybridMultilevel"/>
    <w:tmpl w:val="5E462D3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2F26DA"/>
    <w:multiLevelType w:val="hybridMultilevel"/>
    <w:tmpl w:val="4B822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2D2211"/>
    <w:multiLevelType w:val="hybridMultilevel"/>
    <w:tmpl w:val="25E2C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F92401"/>
    <w:multiLevelType w:val="hybridMultilevel"/>
    <w:tmpl w:val="45D8D8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8450A"/>
    <w:multiLevelType w:val="hybridMultilevel"/>
    <w:tmpl w:val="CB6C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F768F"/>
    <w:multiLevelType w:val="hybridMultilevel"/>
    <w:tmpl w:val="5C3C05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C518D"/>
    <w:multiLevelType w:val="hybridMultilevel"/>
    <w:tmpl w:val="4F0C0FC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350E3"/>
    <w:multiLevelType w:val="hybridMultilevel"/>
    <w:tmpl w:val="D9D8B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3E718A"/>
    <w:multiLevelType w:val="hybridMultilevel"/>
    <w:tmpl w:val="3D007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BA7379"/>
    <w:multiLevelType w:val="hybridMultilevel"/>
    <w:tmpl w:val="80C80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74062D"/>
    <w:multiLevelType w:val="hybridMultilevel"/>
    <w:tmpl w:val="434E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70756">
    <w:abstractNumId w:val="5"/>
  </w:num>
  <w:num w:numId="2" w16cid:durableId="1375352326">
    <w:abstractNumId w:val="16"/>
  </w:num>
  <w:num w:numId="3" w16cid:durableId="1747998396">
    <w:abstractNumId w:val="9"/>
  </w:num>
  <w:num w:numId="4" w16cid:durableId="1907959539">
    <w:abstractNumId w:val="11"/>
  </w:num>
  <w:num w:numId="5" w16cid:durableId="870532890">
    <w:abstractNumId w:val="14"/>
  </w:num>
  <w:num w:numId="6" w16cid:durableId="543830397">
    <w:abstractNumId w:val="3"/>
  </w:num>
  <w:num w:numId="7" w16cid:durableId="716858176">
    <w:abstractNumId w:val="12"/>
  </w:num>
  <w:num w:numId="8" w16cid:durableId="1479807323">
    <w:abstractNumId w:val="20"/>
  </w:num>
  <w:num w:numId="9" w16cid:durableId="1306013721">
    <w:abstractNumId w:val="19"/>
  </w:num>
  <w:num w:numId="10" w16cid:durableId="1353872822">
    <w:abstractNumId w:val="2"/>
  </w:num>
  <w:num w:numId="11" w16cid:durableId="2021925730">
    <w:abstractNumId w:val="4"/>
  </w:num>
  <w:num w:numId="12" w16cid:durableId="648246164">
    <w:abstractNumId w:val="17"/>
  </w:num>
  <w:num w:numId="13" w16cid:durableId="1618174605">
    <w:abstractNumId w:val="0"/>
  </w:num>
  <w:num w:numId="14" w16cid:durableId="2019383719">
    <w:abstractNumId w:val="6"/>
  </w:num>
  <w:num w:numId="15" w16cid:durableId="302126834">
    <w:abstractNumId w:val="21"/>
  </w:num>
  <w:num w:numId="16" w16cid:durableId="1498492719">
    <w:abstractNumId w:val="18"/>
  </w:num>
  <w:num w:numId="17" w16cid:durableId="1207336075">
    <w:abstractNumId w:val="7"/>
  </w:num>
  <w:num w:numId="18" w16cid:durableId="1121849692">
    <w:abstractNumId w:val="8"/>
  </w:num>
  <w:num w:numId="19" w16cid:durableId="554312257">
    <w:abstractNumId w:val="13"/>
  </w:num>
  <w:num w:numId="20" w16cid:durableId="448817170">
    <w:abstractNumId w:val="10"/>
  </w:num>
  <w:num w:numId="21" w16cid:durableId="899629699">
    <w:abstractNumId w:val="15"/>
  </w:num>
  <w:num w:numId="22" w16cid:durableId="21138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72"/>
    <w:rsid w:val="000105AA"/>
    <w:rsid w:val="00052A2A"/>
    <w:rsid w:val="00074FE2"/>
    <w:rsid w:val="0010023D"/>
    <w:rsid w:val="00123F05"/>
    <w:rsid w:val="001877DD"/>
    <w:rsid w:val="001B47A8"/>
    <w:rsid w:val="001E5006"/>
    <w:rsid w:val="001F65C3"/>
    <w:rsid w:val="00221C39"/>
    <w:rsid w:val="002263B9"/>
    <w:rsid w:val="00243AEB"/>
    <w:rsid w:val="00246706"/>
    <w:rsid w:val="00262824"/>
    <w:rsid w:val="00272D0C"/>
    <w:rsid w:val="00282C86"/>
    <w:rsid w:val="0029715A"/>
    <w:rsid w:val="002B46CB"/>
    <w:rsid w:val="002E33A5"/>
    <w:rsid w:val="003144E7"/>
    <w:rsid w:val="003303E4"/>
    <w:rsid w:val="0033747B"/>
    <w:rsid w:val="003E2028"/>
    <w:rsid w:val="003E25B3"/>
    <w:rsid w:val="00420D8F"/>
    <w:rsid w:val="00442BC3"/>
    <w:rsid w:val="004B2D32"/>
    <w:rsid w:val="00500F4E"/>
    <w:rsid w:val="005010EE"/>
    <w:rsid w:val="005321C5"/>
    <w:rsid w:val="005C5F98"/>
    <w:rsid w:val="005D3044"/>
    <w:rsid w:val="005F1C71"/>
    <w:rsid w:val="005F745E"/>
    <w:rsid w:val="00644818"/>
    <w:rsid w:val="0065675F"/>
    <w:rsid w:val="006B026D"/>
    <w:rsid w:val="006C6D9C"/>
    <w:rsid w:val="00772C36"/>
    <w:rsid w:val="0078611B"/>
    <w:rsid w:val="007B0A39"/>
    <w:rsid w:val="007C42E2"/>
    <w:rsid w:val="007F0107"/>
    <w:rsid w:val="008066CD"/>
    <w:rsid w:val="00823CD5"/>
    <w:rsid w:val="008475FF"/>
    <w:rsid w:val="008D31C2"/>
    <w:rsid w:val="008D6771"/>
    <w:rsid w:val="00907C46"/>
    <w:rsid w:val="00930939"/>
    <w:rsid w:val="009B2541"/>
    <w:rsid w:val="00A03CD7"/>
    <w:rsid w:val="00A15232"/>
    <w:rsid w:val="00A57372"/>
    <w:rsid w:val="00A6365B"/>
    <w:rsid w:val="00A96C4F"/>
    <w:rsid w:val="00AB3A71"/>
    <w:rsid w:val="00B64CA9"/>
    <w:rsid w:val="00BC1DE0"/>
    <w:rsid w:val="00BC786A"/>
    <w:rsid w:val="00C016DF"/>
    <w:rsid w:val="00C13585"/>
    <w:rsid w:val="00C17CD3"/>
    <w:rsid w:val="00C62689"/>
    <w:rsid w:val="00C73E07"/>
    <w:rsid w:val="00C81A26"/>
    <w:rsid w:val="00D46B99"/>
    <w:rsid w:val="00D9368C"/>
    <w:rsid w:val="00DC4B19"/>
    <w:rsid w:val="00DD3F9C"/>
    <w:rsid w:val="00E64380"/>
    <w:rsid w:val="00E83DD0"/>
    <w:rsid w:val="00EC54EC"/>
    <w:rsid w:val="00F07705"/>
    <w:rsid w:val="00F42A38"/>
    <w:rsid w:val="00F8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BF10F"/>
  <w15:chartTrackingRefBased/>
  <w15:docId w15:val="{96037B65-F71F-4CED-B17F-89CBAB04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372"/>
    <w:rPr>
      <w:rFonts w:eastAsiaTheme="majorEastAsia" w:cstheme="majorBidi"/>
      <w:color w:val="272727" w:themeColor="text1" w:themeTint="D8"/>
    </w:rPr>
  </w:style>
  <w:style w:type="paragraph" w:styleId="Title">
    <w:name w:val="Title"/>
    <w:basedOn w:val="Normal"/>
    <w:next w:val="Normal"/>
    <w:link w:val="TitleChar"/>
    <w:uiPriority w:val="10"/>
    <w:qFormat/>
    <w:rsid w:val="00A57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372"/>
    <w:pPr>
      <w:spacing w:before="160"/>
      <w:jc w:val="center"/>
    </w:pPr>
    <w:rPr>
      <w:i/>
      <w:iCs/>
      <w:color w:val="404040" w:themeColor="text1" w:themeTint="BF"/>
    </w:rPr>
  </w:style>
  <w:style w:type="character" w:customStyle="1" w:styleId="QuoteChar">
    <w:name w:val="Quote Char"/>
    <w:basedOn w:val="DefaultParagraphFont"/>
    <w:link w:val="Quote"/>
    <w:uiPriority w:val="29"/>
    <w:rsid w:val="00A57372"/>
    <w:rPr>
      <w:i/>
      <w:iCs/>
      <w:color w:val="404040" w:themeColor="text1" w:themeTint="BF"/>
    </w:rPr>
  </w:style>
  <w:style w:type="paragraph" w:styleId="ListParagraph">
    <w:name w:val="List Paragraph"/>
    <w:basedOn w:val="Normal"/>
    <w:uiPriority w:val="34"/>
    <w:qFormat/>
    <w:rsid w:val="00A57372"/>
    <w:pPr>
      <w:ind w:left="720"/>
      <w:contextualSpacing/>
    </w:pPr>
  </w:style>
  <w:style w:type="character" w:styleId="IntenseEmphasis">
    <w:name w:val="Intense Emphasis"/>
    <w:basedOn w:val="DefaultParagraphFont"/>
    <w:uiPriority w:val="21"/>
    <w:qFormat/>
    <w:rsid w:val="00A57372"/>
    <w:rPr>
      <w:i/>
      <w:iCs/>
      <w:color w:val="0F4761" w:themeColor="accent1" w:themeShade="BF"/>
    </w:rPr>
  </w:style>
  <w:style w:type="paragraph" w:styleId="IntenseQuote">
    <w:name w:val="Intense Quote"/>
    <w:basedOn w:val="Normal"/>
    <w:next w:val="Normal"/>
    <w:link w:val="IntenseQuoteChar"/>
    <w:uiPriority w:val="30"/>
    <w:qFormat/>
    <w:rsid w:val="00A57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372"/>
    <w:rPr>
      <w:i/>
      <w:iCs/>
      <w:color w:val="0F4761" w:themeColor="accent1" w:themeShade="BF"/>
    </w:rPr>
  </w:style>
  <w:style w:type="character" w:styleId="IntenseReference">
    <w:name w:val="Intense Reference"/>
    <w:basedOn w:val="DefaultParagraphFont"/>
    <w:uiPriority w:val="32"/>
    <w:qFormat/>
    <w:rsid w:val="00A573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0E89F-3656-44F3-84DD-364F1CDB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Davis</dc:creator>
  <cp:keywords/>
  <dc:description/>
  <cp:lastModifiedBy>Laurie Suggs</cp:lastModifiedBy>
  <cp:revision>66</cp:revision>
  <dcterms:created xsi:type="dcterms:W3CDTF">2024-08-27T00:20:00Z</dcterms:created>
  <dcterms:modified xsi:type="dcterms:W3CDTF">2024-10-29T20:20:00Z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28177e2c-2994-497c-a13c-f0eeef943db9</vt:lpwstr>
  </property>
</Properties>
</file>